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CA1ACE"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CROISIERE</w:t>
      </w:r>
      <w:r w:rsidR="00685E1F">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EGYPTE</w:t>
      </w:r>
      <w:r w:rsidR="00685E1F">
        <w:rPr>
          <w:rFonts w:ascii="Calibri Light" w:hAnsi="Calibri Light" w:cs="Calibri Light"/>
          <w:b/>
          <w:color w:val="000000" w:themeColor="text1"/>
          <w:sz w:val="30"/>
          <w:szCs w:val="30"/>
        </w:rPr>
        <w:t xml:space="preserve"> DU </w:t>
      </w:r>
      <w:r>
        <w:rPr>
          <w:rFonts w:ascii="Calibri Light" w:hAnsi="Calibri Light" w:cs="Calibri Light"/>
          <w:b/>
          <w:color w:val="000000" w:themeColor="text1"/>
          <w:sz w:val="30"/>
          <w:szCs w:val="30"/>
        </w:rPr>
        <w:t xml:space="preserve">2 AU 9 </w:t>
      </w:r>
      <w:r w:rsidR="00685E1F">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7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AA3782" w:rsidRPr="005E1B54"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10"/>
          <w:szCs w:val="1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989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22</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30</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Passeport valable 6 mois après la date de retour ou carte nationale d’identité en cours de validité.</w:t>
      </w:r>
      <w:r w:rsidR="00CA1ACE" w:rsidRPr="00CA1ACE">
        <w:rPr>
          <w:rFonts w:ascii="Calibri Light" w:hAnsi="Calibri Light" w:cs="Calibri Light"/>
          <w:b/>
          <w:sz w:val="20"/>
          <w:szCs w:val="16"/>
        </w:rPr>
        <w:br/>
      </w:r>
      <w:r w:rsidR="00CA1ACE" w:rsidRPr="00CA1ACE">
        <w:rPr>
          <w:rFonts w:ascii="Calibri Light" w:hAnsi="Calibri Light" w:cs="Calibri Light"/>
          <w:b/>
          <w:iCs/>
          <w:sz w:val="20"/>
          <w:szCs w:val="16"/>
        </w:rPr>
        <w:t>A noter : les autorités égyptiennes n’ont pas transmis leur position quant à l’acceptation de la carte nationale d’identité en apparence périmée mais dont la validité est prolongée de 5 ans. Il est donc fortement recommandé de privilégier l’utilisation d’un passeport valide.</w:t>
      </w:r>
      <w:r w:rsidR="00CA1ACE" w:rsidRPr="00CA1ACE">
        <w:rPr>
          <w:rFonts w:ascii="Calibri Light" w:hAnsi="Calibri Light" w:cs="Calibri Light"/>
          <w:b/>
          <w:sz w:val="20"/>
          <w:szCs w:val="16"/>
        </w:rPr>
        <w:t xml:space="preserve"> Visa obligatoire.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147CDF"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147CDF"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147CDF"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A1ACE" w:rsidRPr="00CA1ACE" w:rsidRDefault="00CA1ACE" w:rsidP="00CA1ACE">
      <w:pPr>
        <w:pStyle w:val="Corpsdetexte"/>
        <w:jc w:val="both"/>
        <w:rPr>
          <w:rFonts w:ascii="Calibri Light" w:hAnsi="Calibri Light" w:cs="Calibri Light"/>
          <w:color w:val="CC0000"/>
          <w:sz w:val="20"/>
          <w:szCs w:val="16"/>
        </w:rPr>
      </w:pPr>
      <w:r w:rsidRPr="00CA1ACE">
        <w:rPr>
          <w:rFonts w:ascii="Calibri Light" w:hAnsi="Calibri Light" w:cs="Calibri Light"/>
          <w:color w:val="CC0000"/>
          <w:sz w:val="20"/>
          <w:szCs w:val="16"/>
        </w:rPr>
        <w:t>- plus de 45 jours avant le départ : le montant des arrhes perçu à l’inscription, soit 30% du prix total du voyage.</w:t>
      </w:r>
    </w:p>
    <w:p w:rsidR="00CA1ACE" w:rsidRPr="00CA1ACE" w:rsidRDefault="00CA1ACE" w:rsidP="00CA1ACE">
      <w:pPr>
        <w:pStyle w:val="Corpsdetexte"/>
        <w:jc w:val="both"/>
        <w:rPr>
          <w:rFonts w:ascii="Calibri Light" w:hAnsi="Calibri Light" w:cs="Calibri Light"/>
          <w:color w:val="CC0000"/>
          <w:sz w:val="20"/>
          <w:szCs w:val="16"/>
        </w:rPr>
      </w:pPr>
      <w:r w:rsidRPr="00CA1ACE">
        <w:rPr>
          <w:rFonts w:ascii="Calibri Light" w:hAnsi="Calibri Light" w:cs="Calibri Light"/>
          <w:color w:val="CC0000"/>
          <w:sz w:val="20"/>
          <w:szCs w:val="16"/>
        </w:rPr>
        <w:t>- entre 44 et 31 jours avant le départ :60% du prix total du voyage.</w:t>
      </w:r>
    </w:p>
    <w:p w:rsidR="00CA1ACE" w:rsidRPr="00CA1ACE" w:rsidRDefault="00CA1ACE" w:rsidP="00CA1ACE">
      <w:pPr>
        <w:pStyle w:val="Corpsdetexte"/>
        <w:jc w:val="both"/>
        <w:rPr>
          <w:rFonts w:ascii="Calibri Light" w:hAnsi="Calibri Light" w:cs="Calibri Light"/>
          <w:color w:val="CC0000"/>
          <w:sz w:val="20"/>
          <w:szCs w:val="16"/>
        </w:rPr>
      </w:pPr>
      <w:r w:rsidRPr="00CA1ACE">
        <w:rPr>
          <w:rFonts w:ascii="Calibri Light" w:hAnsi="Calibri Light" w:cs="Calibri Light"/>
          <w:color w:val="CC0000"/>
          <w:sz w:val="20"/>
          <w:szCs w:val="16"/>
        </w:rPr>
        <w:t>- moins de 30 jours avant le départ : 100 % du prix total du voyage.</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CA1ACE">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CA1ACE">
        <w:rPr>
          <w:rFonts w:ascii="Calibri Light" w:hAnsi="Calibri Light" w:cs="Calibri Light"/>
          <w:b/>
          <w:sz w:val="20"/>
          <w:szCs w:val="16"/>
        </w:rPr>
        <w:t xml:space="preserve">86 </w:t>
      </w:r>
      <w:bookmarkStart w:id="10" w:name="_GoBack"/>
      <w:bookmarkEnd w:id="10"/>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CA1ACE">
        <w:rPr>
          <w:rFonts w:ascii="Calibri Light" w:hAnsi="Calibri Light" w:cs="Calibri Light"/>
          <w:b/>
          <w:iCs/>
          <w:sz w:val="20"/>
          <w:szCs w:val="16"/>
        </w:rPr>
        <w:t>/</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DF" w:rsidRDefault="00147CDF">
      <w:r>
        <w:separator/>
      </w:r>
    </w:p>
  </w:endnote>
  <w:endnote w:type="continuationSeparator" w:id="0">
    <w:p w:rsidR="00147CDF" w:rsidRDefault="0014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DF" w:rsidRDefault="00147CDF">
      <w:r>
        <w:separator/>
      </w:r>
    </w:p>
  </w:footnote>
  <w:footnote w:type="continuationSeparator" w:id="0">
    <w:p w:rsidR="00147CDF" w:rsidRDefault="0014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47CDF"/>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31F2"/>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6A868"/>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A36C-6EDF-4B46-95B6-37428D7F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2415</Words>
  <Characters>13283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2</cp:revision>
  <cp:lastPrinted>2018-08-01T09:45:00Z</cp:lastPrinted>
  <dcterms:created xsi:type="dcterms:W3CDTF">2018-10-10T15:59:00Z</dcterms:created>
  <dcterms:modified xsi:type="dcterms:W3CDTF">2018-10-10T15:59:00Z</dcterms:modified>
</cp:coreProperties>
</file>